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0C9" w:rsidRDefault="00FB30C9" w:rsidP="00DA648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КАЛИНИНСКАЯ СЕЛЬСКАЯ ДУМА</w:t>
      </w:r>
    </w:p>
    <w:p w:rsidR="00FB30C9" w:rsidRDefault="00FB30C9" w:rsidP="00DA648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FB30C9" w:rsidRDefault="00A737AE" w:rsidP="00DA6480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FB30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FB30C9" w:rsidRDefault="00FB30C9" w:rsidP="00DA6480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FB30C9" w:rsidRDefault="00FB30C9" w:rsidP="00DA6480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DA6480" w:rsidRPr="00DA6480" w:rsidRDefault="00DA6480" w:rsidP="00DA6480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FB30C9" w:rsidRDefault="00DA6EB5" w:rsidP="00F203EB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10</w:t>
      </w:r>
      <w:r w:rsidR="00E575D2">
        <w:rPr>
          <w:rFonts w:ascii="Times New Roman" w:eastAsia="Times New Roman" w:hAnsi="Times New Roman"/>
          <w:sz w:val="28"/>
          <w:szCs w:val="20"/>
          <w:lang w:eastAsia="ru-RU"/>
        </w:rPr>
        <w:t>.12.20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21</w:t>
      </w:r>
      <w:r w:rsidR="00DA6480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                    </w:t>
      </w:r>
      <w:r w:rsidR="00F203EB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</w:t>
      </w:r>
      <w:bookmarkStart w:id="0" w:name="_GoBack"/>
      <w:bookmarkEnd w:id="0"/>
      <w:r w:rsidR="00C24CCD">
        <w:rPr>
          <w:rFonts w:ascii="Times New Roman" w:eastAsia="Times New Roman" w:hAnsi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49</w:t>
      </w:r>
    </w:p>
    <w:p w:rsidR="00FB30C9" w:rsidRDefault="00FB30C9" w:rsidP="00DA6480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</w:t>
      </w:r>
      <w:r w:rsidR="00D52BB4">
        <w:rPr>
          <w:rFonts w:ascii="Times New Roman" w:eastAsia="Times New Roman" w:hAnsi="Times New Roman"/>
          <w:sz w:val="28"/>
          <w:szCs w:val="20"/>
          <w:lang w:eastAsia="ru-RU"/>
        </w:rPr>
        <w:t xml:space="preserve">ело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Калинино</w:t>
      </w:r>
    </w:p>
    <w:p w:rsidR="00FB30C9" w:rsidRDefault="00FB30C9" w:rsidP="00DA6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DA6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DA6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результатах публичных слушаний</w:t>
      </w:r>
    </w:p>
    <w:p w:rsidR="00FB30C9" w:rsidRDefault="00FB30C9" w:rsidP="00FB3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30C9" w:rsidRDefault="00FB30C9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30C9" w:rsidRDefault="00FB30C9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Ознакомившись с итоговым документом публичных слушаний, назначенных решением</w:t>
      </w:r>
      <w:r w:rsidR="00C24CCD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Калинин</w:t>
      </w:r>
      <w:r w:rsidR="00DB1C1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сельской Думы от </w:t>
      </w:r>
      <w:r w:rsidR="00DA6EB5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E575D2">
        <w:rPr>
          <w:rFonts w:ascii="Times New Roman" w:eastAsia="Times New Roman" w:hAnsi="Times New Roman"/>
          <w:sz w:val="28"/>
          <w:szCs w:val="28"/>
          <w:lang w:eastAsia="ru-RU"/>
        </w:rPr>
        <w:t>.11.20</w:t>
      </w:r>
      <w:r w:rsidR="00DA6EB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DB1C1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DA6EB5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соответствии с Положением о результатах публичных слушаний в муниципальном образовании Калининское сельское поселение, Калининская сельская Дума</w:t>
      </w:r>
      <w:r w:rsidR="00692742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Малмыжского района Кировской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РЕШИЛА:</w:t>
      </w:r>
    </w:p>
    <w:p w:rsidR="00FB30C9" w:rsidRDefault="00692742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 </w:t>
      </w:r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по вопросам, касающихся проекта бюджета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30C9" w:rsidRPr="0069274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Калининское сельское поселение на  </w:t>
      </w:r>
      <w:r w:rsidR="00DA6EB5" w:rsidRPr="00DA6EB5">
        <w:rPr>
          <w:rFonts w:ascii="Times New Roman" w:eastAsia="Times New Roman" w:hAnsi="Times New Roman"/>
          <w:sz w:val="28"/>
          <w:szCs w:val="28"/>
          <w:lang w:eastAsia="ru-RU"/>
        </w:rPr>
        <w:t>2022-2024 годы</w:t>
      </w:r>
      <w:r w:rsidR="00FB30C9" w:rsidRPr="00692742">
        <w:rPr>
          <w:rFonts w:ascii="Times New Roman" w:eastAsia="Times New Roman" w:hAnsi="Times New Roman"/>
          <w:sz w:val="28"/>
          <w:szCs w:val="28"/>
          <w:lang w:eastAsia="ru-RU"/>
        </w:rPr>
        <w:t>, вынесенного на обсуждени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е, предложений и  рекомендаций </w:t>
      </w:r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>не поступало.</w:t>
      </w:r>
    </w:p>
    <w:p w:rsidR="00FB30C9" w:rsidRDefault="00DB1C14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 </w:t>
      </w:r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>Проект  бюджета муниципального образования Калини</w:t>
      </w:r>
      <w:r w:rsidR="00E575D2">
        <w:rPr>
          <w:rFonts w:ascii="Times New Roman" w:eastAsia="Times New Roman" w:hAnsi="Times New Roman"/>
          <w:sz w:val="28"/>
          <w:szCs w:val="28"/>
          <w:lang w:eastAsia="ru-RU"/>
        </w:rPr>
        <w:t xml:space="preserve">нское сельское поселение на </w:t>
      </w:r>
      <w:r w:rsidR="00DA6EB5" w:rsidRPr="00DA6EB5">
        <w:rPr>
          <w:rFonts w:ascii="Times New Roman" w:eastAsia="Times New Roman" w:hAnsi="Times New Roman"/>
          <w:sz w:val="28"/>
          <w:szCs w:val="28"/>
          <w:lang w:eastAsia="ru-RU"/>
        </w:rPr>
        <w:t xml:space="preserve">2022-2024 годы </w:t>
      </w:r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>назначить на утверждение Калининской сельской Думы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лмыжского района</w:t>
      </w:r>
      <w:r w:rsidR="00D52BB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52BB4" w:rsidRDefault="00D52BB4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поселения,</w:t>
      </w: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сельской Думы</w:t>
      </w:r>
      <w:r w:rsidR="00DA648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575D2">
        <w:rPr>
          <w:rFonts w:ascii="Times New Roman" w:eastAsia="Times New Roman" w:hAnsi="Times New Roman"/>
          <w:sz w:val="28"/>
          <w:szCs w:val="28"/>
          <w:lang w:eastAsia="ru-RU"/>
        </w:rPr>
        <w:t>А.В. Жирнов</w:t>
      </w: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FB3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05CD6" w:rsidRDefault="00105CD6"/>
    <w:sectPr w:rsidR="0010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66BD6"/>
    <w:multiLevelType w:val="hybridMultilevel"/>
    <w:tmpl w:val="A0821988"/>
    <w:lvl w:ilvl="0" w:tplc="1FC2DB10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5D3C2123"/>
    <w:multiLevelType w:val="hybridMultilevel"/>
    <w:tmpl w:val="DC7E5720"/>
    <w:lvl w:ilvl="0" w:tplc="692419D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C9"/>
    <w:rsid w:val="00105CD6"/>
    <w:rsid w:val="00331A5A"/>
    <w:rsid w:val="004240B9"/>
    <w:rsid w:val="004D20B4"/>
    <w:rsid w:val="00692742"/>
    <w:rsid w:val="00694D22"/>
    <w:rsid w:val="006F0E17"/>
    <w:rsid w:val="00887603"/>
    <w:rsid w:val="00900E7A"/>
    <w:rsid w:val="00A2420A"/>
    <w:rsid w:val="00A737AE"/>
    <w:rsid w:val="00C24CCD"/>
    <w:rsid w:val="00D52BB4"/>
    <w:rsid w:val="00DA6480"/>
    <w:rsid w:val="00DA6EB5"/>
    <w:rsid w:val="00DB1C14"/>
    <w:rsid w:val="00E575D2"/>
    <w:rsid w:val="00ED66ED"/>
    <w:rsid w:val="00F203EB"/>
    <w:rsid w:val="00FB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6</cp:revision>
  <cp:lastPrinted>2018-12-24T12:18:00Z</cp:lastPrinted>
  <dcterms:created xsi:type="dcterms:W3CDTF">2021-12-13T05:18:00Z</dcterms:created>
  <dcterms:modified xsi:type="dcterms:W3CDTF">2021-12-13T05:20:00Z</dcterms:modified>
</cp:coreProperties>
</file>